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831DF7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Medina </w:t>
            </w:r>
            <w:proofErr w:type="spellStart"/>
            <w:r>
              <w:rPr>
                <w:sz w:val="28"/>
                <w:szCs w:val="28"/>
              </w:rPr>
              <w:t>jedida</w:t>
            </w:r>
            <w:proofErr w:type="spellEnd"/>
          </w:p>
        </w:tc>
      </w:tr>
      <w:tr w:rsidR="00831DF7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15/11/2017</w:t>
            </w:r>
          </w:p>
        </w:tc>
      </w:tr>
      <w:tr w:rsidR="00831DF7" w:rsidRPr="009E3E5D" w:rsidTr="00831DF7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831DF7" w:rsidRPr="009E3E5D" w:rsidTr="00831DF7">
        <w:trPr>
          <w:trHeight w:val="5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831DF7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831DF7" w:rsidRPr="009E3E5D" w:rsidRDefault="00831DF7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831DF7" w:rsidRPr="009E3E5D" w:rsidRDefault="00831DF7" w:rsidP="00B12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831DF7" w:rsidRPr="00B80F38" w:rsidRDefault="00831DF7" w:rsidP="00831DF7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 w:rsidRPr="00B80F38">
              <w:rPr>
                <w:sz w:val="28"/>
                <w:szCs w:val="28"/>
              </w:rPr>
              <w:t>Stagnation d’eau persistante au niveau de la chambre froide traiteur</w:t>
            </w:r>
          </w:p>
          <w:p w:rsidR="00831DF7" w:rsidRPr="00B80F38" w:rsidRDefault="00831DF7" w:rsidP="00831DF7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 w:rsidRPr="00B80F38">
              <w:rPr>
                <w:sz w:val="28"/>
                <w:szCs w:val="28"/>
              </w:rPr>
              <w:t>Thermomètres afficheur</w:t>
            </w:r>
            <w:r w:rsidR="00D8150F">
              <w:rPr>
                <w:sz w:val="28"/>
                <w:szCs w:val="28"/>
              </w:rPr>
              <w:t>s</w:t>
            </w:r>
            <w:r w:rsidRPr="00B80F38">
              <w:rPr>
                <w:sz w:val="28"/>
                <w:szCs w:val="28"/>
              </w:rPr>
              <w:t xml:space="preserve"> sont non fonctionnels : en PLS linéaire beurre et en charcuterie.</w:t>
            </w:r>
          </w:p>
          <w:p w:rsidR="00831DF7" w:rsidRPr="00B80F38" w:rsidRDefault="00831DF7" w:rsidP="00831DF7">
            <w:pPr>
              <w:pStyle w:val="Paragraphedeliste"/>
              <w:numPr>
                <w:ilvl w:val="0"/>
                <w:numId w:val="2"/>
              </w:numPr>
              <w:ind w:left="302"/>
              <w:rPr>
                <w:sz w:val="28"/>
                <w:szCs w:val="28"/>
              </w:rPr>
            </w:pPr>
            <w:r w:rsidRPr="00B80F38">
              <w:rPr>
                <w:sz w:val="28"/>
                <w:szCs w:val="28"/>
              </w:rPr>
              <w:t>En traiteur :</w:t>
            </w:r>
          </w:p>
          <w:p w:rsidR="00831DF7" w:rsidRDefault="00831DF7" w:rsidP="00831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four est non fonctionnel</w:t>
            </w:r>
          </w:p>
          <w:p w:rsidR="00DB1EFF" w:rsidRPr="009E3E5D" w:rsidRDefault="00831DF7" w:rsidP="00831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vitre pour le meuble réfrigéré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1DF7" w:rsidRPr="00693C17" w:rsidRDefault="00831DF7" w:rsidP="00831DF7">
            <w:pPr>
              <w:rPr>
                <w:b/>
                <w:bCs/>
                <w:sz w:val="28"/>
                <w:szCs w:val="28"/>
                <w:u w:val="single"/>
              </w:rPr>
            </w:pPr>
            <w:r w:rsidRPr="00693C17">
              <w:rPr>
                <w:b/>
                <w:bCs/>
                <w:sz w:val="28"/>
                <w:szCs w:val="28"/>
                <w:u w:val="single"/>
              </w:rPr>
              <w:t xml:space="preserve">Boucherie : </w:t>
            </w:r>
          </w:p>
          <w:p w:rsidR="00831DF7" w:rsidRPr="00B80F38" w:rsidRDefault="00831DF7" w:rsidP="00831DF7">
            <w:pPr>
              <w:rPr>
                <w:sz w:val="28"/>
                <w:szCs w:val="28"/>
              </w:rPr>
            </w:pPr>
            <w:r w:rsidRPr="00B80F38">
              <w:rPr>
                <w:sz w:val="28"/>
                <w:szCs w:val="28"/>
              </w:rPr>
              <w:t>Mauvaise gestion de stock en volailles vu les constats retrouvés le jour de l’audit :</w:t>
            </w:r>
          </w:p>
          <w:p w:rsidR="00831DF7" w:rsidRDefault="00831DF7" w:rsidP="00D8150F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Dans la chambre froide présence de plusieurs MP dont la DLC est le 15/11/17</w:t>
            </w:r>
            <w:r w:rsidR="00D8150F">
              <w:rPr>
                <w:sz w:val="28"/>
                <w:szCs w:val="28"/>
              </w:rPr>
              <w:t xml:space="preserve"> et qui ont été livrés le 11/11/17</w:t>
            </w:r>
            <w:bookmarkStart w:id="0" w:name="_GoBack"/>
            <w:bookmarkEnd w:id="0"/>
            <w:r w:rsidR="00D81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 : 2 caisses d’escalopes de dinde, cuisses de poulet, steak de dinde, cuisses de dinde</w:t>
            </w:r>
          </w:p>
          <w:p w:rsidR="00831DF7" w:rsidRDefault="00831DF7" w:rsidP="00831DF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Dans la chambre froide présence de plusieurs MP dont la DLC est le 16/11/17 : poulet </w:t>
            </w:r>
            <w:proofErr w:type="spellStart"/>
            <w:r>
              <w:rPr>
                <w:sz w:val="28"/>
                <w:szCs w:val="28"/>
              </w:rPr>
              <w:t>pac</w:t>
            </w:r>
            <w:proofErr w:type="spellEnd"/>
            <w:r>
              <w:rPr>
                <w:sz w:val="28"/>
                <w:szCs w:val="28"/>
              </w:rPr>
              <w:t xml:space="preserve"> et pilon de poulet</w:t>
            </w:r>
            <w:r w:rsidR="00400D67">
              <w:rPr>
                <w:sz w:val="28"/>
                <w:szCs w:val="28"/>
              </w:rPr>
              <w:t>.</w:t>
            </w:r>
          </w:p>
          <w:p w:rsidR="00831DF7" w:rsidRDefault="00E4318C" w:rsidP="00831DF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LS </w:t>
            </w:r>
            <w:r w:rsidR="00831DF7">
              <w:rPr>
                <w:sz w:val="28"/>
                <w:szCs w:val="28"/>
              </w:rPr>
              <w:t>La DLC sur étiquette carrefour est 18/11/17&gt;</w:t>
            </w:r>
            <w:r>
              <w:rPr>
                <w:sz w:val="28"/>
                <w:szCs w:val="28"/>
              </w:rPr>
              <w:t xml:space="preserve"> </w:t>
            </w:r>
            <w:r w:rsidR="00831DF7">
              <w:rPr>
                <w:sz w:val="28"/>
                <w:szCs w:val="28"/>
              </w:rPr>
              <w:t>DLC  du fournisseur 16/11/17</w:t>
            </w:r>
          </w:p>
          <w:p w:rsidR="00E4318C" w:rsidRDefault="00E4318C" w:rsidP="00831DF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Traçabilité volailles LS : la DLC indiquée sur la fiche de traçabilité est 19/11/17 alors que la DLC </w:t>
            </w:r>
            <w:r w:rsidR="00400D67">
              <w:rPr>
                <w:sz w:val="28"/>
                <w:szCs w:val="28"/>
              </w:rPr>
              <w:t xml:space="preserve">sur étiquette </w:t>
            </w:r>
            <w:r>
              <w:rPr>
                <w:sz w:val="28"/>
                <w:szCs w:val="28"/>
              </w:rPr>
              <w:t>fournisseur est 18/11/17</w:t>
            </w:r>
          </w:p>
          <w:p w:rsidR="00E4318C" w:rsidRPr="00B80F38" w:rsidRDefault="00E4318C" w:rsidP="00831DF7">
            <w:pPr>
              <w:pStyle w:val="Paragraphedeliste"/>
              <w:numPr>
                <w:ilvl w:val="0"/>
                <w:numId w:val="1"/>
              </w:numPr>
              <w:ind w:left="3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d’indication du fournisseur sur la fiche de traçabilité volaille</w:t>
            </w:r>
            <w:r w:rsidR="00400D67">
              <w:rPr>
                <w:sz w:val="28"/>
                <w:szCs w:val="28"/>
              </w:rPr>
              <w:t>s LS</w:t>
            </w:r>
          </w:p>
          <w:p w:rsidR="00831DF7" w:rsidRPr="00B80F38" w:rsidRDefault="00831DF7" w:rsidP="00831DF7">
            <w:p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693C17">
              <w:rPr>
                <w:b/>
                <w:bCs/>
                <w:sz w:val="28"/>
                <w:szCs w:val="28"/>
                <w:u w:val="single"/>
              </w:rPr>
              <w:t>Bou</w:t>
            </w:r>
            <w:r>
              <w:rPr>
                <w:b/>
                <w:bCs/>
                <w:sz w:val="28"/>
                <w:szCs w:val="28"/>
                <w:u w:val="single"/>
              </w:rPr>
              <w:t>l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>/Pat</w:t>
            </w:r>
            <w:r w:rsidR="00400D67">
              <w:rPr>
                <w:b/>
                <w:bCs/>
                <w:sz w:val="28"/>
                <w:szCs w:val="28"/>
                <w:u w:val="single"/>
              </w:rPr>
              <w:t> :</w:t>
            </w:r>
          </w:p>
          <w:p w:rsidR="00D8150F" w:rsidRPr="00D8150F" w:rsidRDefault="00831DF7" w:rsidP="00D8150F">
            <w:pPr>
              <w:pStyle w:val="Paragraphedeliste"/>
              <w:numPr>
                <w:ilvl w:val="0"/>
                <w:numId w:val="3"/>
              </w:numPr>
              <w:ind w:left="302"/>
              <w:rPr>
                <w:sz w:val="28"/>
                <w:szCs w:val="28"/>
              </w:rPr>
            </w:pPr>
            <w:r w:rsidRPr="00E4318C">
              <w:rPr>
                <w:sz w:val="28"/>
                <w:szCs w:val="28"/>
              </w:rPr>
              <w:t>Manque de la mention de  « produit décongelé à ne pas recongeler » sur toutes les étiquettes de pâtisseries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831DF7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Kamoun</w:t>
            </w:r>
            <w:proofErr w:type="spellEnd"/>
          </w:p>
        </w:tc>
        <w:tc>
          <w:tcPr>
            <w:tcW w:w="993" w:type="dxa"/>
          </w:tcPr>
          <w:p w:rsidR="003529C9" w:rsidRDefault="00831DF7" w:rsidP="00400D67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59" w:rsidRDefault="00133D59" w:rsidP="009E3E5D">
      <w:pPr>
        <w:spacing w:after="0" w:line="240" w:lineRule="auto"/>
      </w:pPr>
      <w:r>
        <w:separator/>
      </w:r>
    </w:p>
  </w:endnote>
  <w:endnote w:type="continuationSeparator" w:id="0">
    <w:p w:rsidR="00133D59" w:rsidRDefault="00133D59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59" w:rsidRDefault="00133D59" w:rsidP="009E3E5D">
      <w:pPr>
        <w:spacing w:after="0" w:line="240" w:lineRule="auto"/>
      </w:pPr>
      <w:r>
        <w:separator/>
      </w:r>
    </w:p>
  </w:footnote>
  <w:footnote w:type="continuationSeparator" w:id="0">
    <w:p w:rsidR="00133D59" w:rsidRDefault="00133D59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809"/>
    <w:multiLevelType w:val="hybridMultilevel"/>
    <w:tmpl w:val="CA9674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C6CF2"/>
    <w:multiLevelType w:val="hybridMultilevel"/>
    <w:tmpl w:val="99EA5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F5828"/>
    <w:multiLevelType w:val="hybridMultilevel"/>
    <w:tmpl w:val="DB5AA1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33D59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0D67"/>
    <w:rsid w:val="00401E47"/>
    <w:rsid w:val="004822AB"/>
    <w:rsid w:val="004A1337"/>
    <w:rsid w:val="004E208F"/>
    <w:rsid w:val="0054024F"/>
    <w:rsid w:val="00577A44"/>
    <w:rsid w:val="00585D6F"/>
    <w:rsid w:val="00617C05"/>
    <w:rsid w:val="00701A6E"/>
    <w:rsid w:val="007E602A"/>
    <w:rsid w:val="00831DF7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8150F"/>
    <w:rsid w:val="00D922C6"/>
    <w:rsid w:val="00DA0C2D"/>
    <w:rsid w:val="00DB1EFF"/>
    <w:rsid w:val="00DB3099"/>
    <w:rsid w:val="00E043A4"/>
    <w:rsid w:val="00E21854"/>
    <w:rsid w:val="00E4318C"/>
    <w:rsid w:val="00E53132"/>
    <w:rsid w:val="00E77AEA"/>
    <w:rsid w:val="00E84C34"/>
    <w:rsid w:val="00EC0AD5"/>
    <w:rsid w:val="00ED7BBF"/>
    <w:rsid w:val="00EE2969"/>
    <w:rsid w:val="00EE5F8D"/>
    <w:rsid w:val="00EE7C9A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9</cp:revision>
  <cp:lastPrinted>2016-05-07T09:13:00Z</cp:lastPrinted>
  <dcterms:created xsi:type="dcterms:W3CDTF">2017-11-15T21:47:00Z</dcterms:created>
  <dcterms:modified xsi:type="dcterms:W3CDTF">2017-11-15T21:59:00Z</dcterms:modified>
</cp:coreProperties>
</file>