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4E06AF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Medina </w:t>
            </w:r>
            <w:proofErr w:type="spellStart"/>
            <w:r>
              <w:rPr>
                <w:sz w:val="28"/>
                <w:szCs w:val="28"/>
              </w:rPr>
              <w:t>jedida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4E06AF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B21EBD">
              <w:rPr>
                <w:sz w:val="28"/>
                <w:szCs w:val="28"/>
              </w:rPr>
              <w:t>/05/2017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B21EBD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  <w:p w:rsidR="00B21EBD" w:rsidRPr="009E3E5D" w:rsidRDefault="004E06AF" w:rsidP="004E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réserve manquai</w:t>
            </w:r>
            <w:r w:rsidR="00B21EBD">
              <w:rPr>
                <w:sz w:val="28"/>
                <w:szCs w:val="28"/>
              </w:rPr>
              <w:t>t de propreté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4E06AF" w:rsidRPr="009E3E5D" w:rsidRDefault="00B21EBD" w:rsidP="004E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</w:t>
            </w:r>
            <w:r w:rsidR="004E06AF">
              <w:rPr>
                <w:sz w:val="28"/>
                <w:szCs w:val="28"/>
              </w:rPr>
              <w:t>piques prix étaient rouillés</w:t>
            </w:r>
          </w:p>
          <w:p w:rsidR="00B21EBD" w:rsidRPr="009E3E5D" w:rsidRDefault="004E06AF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étagères des rayons PGC étaient poussiéreuses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B21EBD" w:rsidRDefault="004E06AF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badge</w:t>
            </w:r>
          </w:p>
          <w:p w:rsidR="004E06AF" w:rsidRPr="009E3E5D" w:rsidRDefault="004E06AF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Barbes non rasées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B21EBD" w:rsidRDefault="004E06AF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Stagnation d’eau persistante au niveau du traiteur</w:t>
            </w:r>
          </w:p>
          <w:p w:rsidR="004E06AF" w:rsidRDefault="004E06AF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lave-mains de la boucherie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  <w:r>
              <w:rPr>
                <w:sz w:val="28"/>
                <w:szCs w:val="28"/>
              </w:rPr>
              <w:t xml:space="preserve"> n’est pas équipé de distributeurs de savon et de papier</w:t>
            </w:r>
          </w:p>
          <w:p w:rsidR="004E06AF" w:rsidRPr="009E3E5D" w:rsidRDefault="004E06AF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Les DEIV au-dessus de a boucherie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  <w:r>
              <w:rPr>
                <w:sz w:val="28"/>
                <w:szCs w:val="28"/>
              </w:rPr>
              <w:t xml:space="preserve"> et de la charcuterie n’étaient pas fonctionnels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4E06AF" w:rsidRPr="009E3E5D" w:rsidRDefault="004E06AF" w:rsidP="004E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traçabilité est mal comprise par les opérateurs.</w:t>
            </w:r>
          </w:p>
          <w:p w:rsidR="00B21EBD" w:rsidRPr="009E3E5D" w:rsidRDefault="00BE4459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maîtrise du froid dans les meubles est faible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B21EBD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B21EBD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  <w:bookmarkStart w:id="0" w:name="_GoBack"/>
      <w:bookmarkEnd w:id="0"/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96" w:rsidRDefault="00CB4196" w:rsidP="009E3E5D">
      <w:pPr>
        <w:spacing w:after="0" w:line="240" w:lineRule="auto"/>
      </w:pPr>
      <w:r>
        <w:separator/>
      </w:r>
    </w:p>
  </w:endnote>
  <w:endnote w:type="continuationSeparator" w:id="0">
    <w:p w:rsidR="00CB4196" w:rsidRDefault="00CB419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96" w:rsidRDefault="00CB4196" w:rsidP="009E3E5D">
      <w:pPr>
        <w:spacing w:after="0" w:line="240" w:lineRule="auto"/>
      </w:pPr>
      <w:r>
        <w:separator/>
      </w:r>
    </w:p>
  </w:footnote>
  <w:footnote w:type="continuationSeparator" w:id="0">
    <w:p w:rsidR="00CB4196" w:rsidRDefault="00CB419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06AF"/>
    <w:rsid w:val="004E208F"/>
    <w:rsid w:val="0054024F"/>
    <w:rsid w:val="00577A44"/>
    <w:rsid w:val="00585D6F"/>
    <w:rsid w:val="00617C05"/>
    <w:rsid w:val="00701A6E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21EBD"/>
    <w:rsid w:val="00BC0634"/>
    <w:rsid w:val="00BE4459"/>
    <w:rsid w:val="00C72D65"/>
    <w:rsid w:val="00CB4196"/>
    <w:rsid w:val="00CF32D3"/>
    <w:rsid w:val="00D021B7"/>
    <w:rsid w:val="00D46F5E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0A16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9</cp:revision>
  <cp:lastPrinted>2016-05-07T09:13:00Z</cp:lastPrinted>
  <dcterms:created xsi:type="dcterms:W3CDTF">2016-10-21T10:40:00Z</dcterms:created>
  <dcterms:modified xsi:type="dcterms:W3CDTF">2017-06-01T21:07:00Z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59964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